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25_NAT_094 VOB Los 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Maler- und Lackierarbeiten Los 3 Dresden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Maler- und Lackierarbeiten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